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307A" w:rsidRDefault="004737AB" w:rsidP="004737AB">
      <w:pPr>
        <w:pStyle w:val="NoSpacing"/>
        <w:rPr>
          <w:b/>
          <w:sz w:val="28"/>
          <w:szCs w:val="28"/>
        </w:rPr>
      </w:pPr>
      <w:r>
        <w:rPr>
          <w:b/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>
            <wp:simplePos x="914400" y="916305"/>
            <wp:positionH relativeFrom="margin">
              <wp:align>left</wp:align>
            </wp:positionH>
            <wp:positionV relativeFrom="margin">
              <wp:align>top</wp:align>
            </wp:positionV>
            <wp:extent cx="3429635" cy="2286000"/>
            <wp:effectExtent l="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inkler.ShieldsTrauger.Pic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29635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737AB">
        <w:rPr>
          <w:b/>
          <w:sz w:val="28"/>
          <w:szCs w:val="28"/>
        </w:rPr>
        <w:t xml:space="preserve">Fred </w:t>
      </w:r>
      <w:proofErr w:type="spellStart"/>
      <w:r w:rsidRPr="004737AB">
        <w:rPr>
          <w:b/>
          <w:sz w:val="28"/>
          <w:szCs w:val="28"/>
        </w:rPr>
        <w:t>Dinkler</w:t>
      </w:r>
      <w:proofErr w:type="spellEnd"/>
    </w:p>
    <w:p w:rsidR="004737AB" w:rsidRDefault="004737AB" w:rsidP="004737AB">
      <w:pPr>
        <w:pStyle w:val="NoSpacing"/>
        <w:rPr>
          <w:b/>
          <w:sz w:val="28"/>
          <w:szCs w:val="28"/>
        </w:rPr>
      </w:pPr>
    </w:p>
    <w:p w:rsidR="004737AB" w:rsidRDefault="004737AB" w:rsidP="004737AB">
      <w:pPr>
        <w:pStyle w:val="NoSpacing"/>
        <w:rPr>
          <w:b/>
          <w:sz w:val="24"/>
          <w:szCs w:val="24"/>
        </w:rPr>
      </w:pPr>
      <w:r>
        <w:rPr>
          <w:b/>
          <w:sz w:val="24"/>
          <w:szCs w:val="24"/>
        </w:rPr>
        <w:t>Notable – Accomplishments/Contributions, Ed Yost Award, Shields Trauger Award</w:t>
      </w:r>
    </w:p>
    <w:p w:rsidR="004737AB" w:rsidRDefault="004737AB" w:rsidP="004737AB">
      <w:pPr>
        <w:pStyle w:val="NoSpacing"/>
        <w:rPr>
          <w:b/>
          <w:sz w:val="24"/>
          <w:szCs w:val="24"/>
        </w:rPr>
      </w:pPr>
    </w:p>
    <w:p w:rsidR="004737AB" w:rsidRDefault="004737AB" w:rsidP="004737AB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ab/>
      </w:r>
      <w:r w:rsidR="00DC0CF9">
        <w:rPr>
          <w:sz w:val="24"/>
          <w:szCs w:val="24"/>
        </w:rPr>
        <w:t>Fred was</w:t>
      </w:r>
      <w:r w:rsidR="00D94091">
        <w:rPr>
          <w:sz w:val="24"/>
          <w:szCs w:val="24"/>
        </w:rPr>
        <w:t xml:space="preserve"> </w:t>
      </w:r>
      <w:r w:rsidR="00D94091" w:rsidRPr="004737AB">
        <w:rPr>
          <w:sz w:val="24"/>
          <w:szCs w:val="24"/>
        </w:rPr>
        <w:t>recruited</w:t>
      </w:r>
      <w:bookmarkStart w:id="0" w:name="_GoBack"/>
      <w:bookmarkEnd w:id="0"/>
      <w:r w:rsidRPr="004737AB">
        <w:rPr>
          <w:sz w:val="24"/>
          <w:szCs w:val="24"/>
        </w:rPr>
        <w:t xml:space="preserve"> as a teenager to chase balloons in Iowa in the summer of 1970, by the luck of the draw, </w:t>
      </w:r>
      <w:r w:rsidR="00DC0CF9">
        <w:rPr>
          <w:sz w:val="24"/>
          <w:szCs w:val="24"/>
        </w:rPr>
        <w:t>he</w:t>
      </w:r>
      <w:r w:rsidRPr="004737AB">
        <w:rPr>
          <w:sz w:val="24"/>
          <w:szCs w:val="24"/>
        </w:rPr>
        <w:t xml:space="preserve"> was assigned to chase David Schaeffer and Bruce Comstock, legendary pioneers in hot air ballooning. Thereafter, </w:t>
      </w:r>
      <w:r w:rsidR="00DC0CF9">
        <w:rPr>
          <w:sz w:val="24"/>
          <w:szCs w:val="24"/>
        </w:rPr>
        <w:t>he</w:t>
      </w:r>
      <w:r w:rsidRPr="004737AB">
        <w:rPr>
          <w:sz w:val="24"/>
          <w:szCs w:val="24"/>
        </w:rPr>
        <w:t xml:space="preserve"> began a life-long passionate pursuit of aviation. After graduating college in 1976, </w:t>
      </w:r>
      <w:r w:rsidR="00011700">
        <w:rPr>
          <w:sz w:val="24"/>
          <w:szCs w:val="24"/>
        </w:rPr>
        <w:t>Fred</w:t>
      </w:r>
      <w:r w:rsidRPr="004737AB">
        <w:rPr>
          <w:sz w:val="24"/>
          <w:szCs w:val="24"/>
        </w:rPr>
        <w:t xml:space="preserve"> was commissioned an Officer in the United States Marine Corps, and for the next ten years flew as an Attack Helicopter Commander. Leaving the Marines in 1985, </w:t>
      </w:r>
      <w:r w:rsidR="00011700">
        <w:rPr>
          <w:sz w:val="24"/>
          <w:szCs w:val="24"/>
        </w:rPr>
        <w:t>he</w:t>
      </w:r>
      <w:r w:rsidRPr="004737AB">
        <w:rPr>
          <w:sz w:val="24"/>
          <w:szCs w:val="24"/>
        </w:rPr>
        <w:t xml:space="preserve"> built a successful career in technology consulting across the globe, while continuing to build lasting friendships in the balloon community. </w:t>
      </w:r>
      <w:r w:rsidR="00011700">
        <w:rPr>
          <w:sz w:val="24"/>
          <w:szCs w:val="24"/>
        </w:rPr>
        <w:t>He</w:t>
      </w:r>
      <w:r w:rsidRPr="004737AB">
        <w:rPr>
          <w:sz w:val="24"/>
          <w:szCs w:val="24"/>
        </w:rPr>
        <w:t xml:space="preserve"> </w:t>
      </w:r>
      <w:r w:rsidR="00011700">
        <w:rPr>
          <w:sz w:val="24"/>
          <w:szCs w:val="24"/>
        </w:rPr>
        <w:t xml:space="preserve">and his </w:t>
      </w:r>
      <w:r w:rsidRPr="004737AB">
        <w:rPr>
          <w:sz w:val="24"/>
          <w:szCs w:val="24"/>
        </w:rPr>
        <w:t>Crew Chief for Life, Christel, travel the U</w:t>
      </w:r>
      <w:r w:rsidR="00011700">
        <w:rPr>
          <w:sz w:val="24"/>
          <w:szCs w:val="24"/>
        </w:rPr>
        <w:t xml:space="preserve">nited </w:t>
      </w:r>
      <w:r w:rsidRPr="004737AB">
        <w:rPr>
          <w:sz w:val="24"/>
          <w:szCs w:val="24"/>
        </w:rPr>
        <w:t>S</w:t>
      </w:r>
      <w:r w:rsidR="00011700">
        <w:rPr>
          <w:sz w:val="24"/>
          <w:szCs w:val="24"/>
        </w:rPr>
        <w:t>tates</w:t>
      </w:r>
      <w:r w:rsidRPr="004737AB">
        <w:rPr>
          <w:sz w:val="24"/>
          <w:szCs w:val="24"/>
        </w:rPr>
        <w:t xml:space="preserve"> as full-time </w:t>
      </w:r>
      <w:proofErr w:type="spellStart"/>
      <w:r w:rsidRPr="004737AB">
        <w:rPr>
          <w:sz w:val="24"/>
          <w:szCs w:val="24"/>
        </w:rPr>
        <w:t>RVers</w:t>
      </w:r>
      <w:proofErr w:type="spellEnd"/>
      <w:r w:rsidRPr="004737AB">
        <w:rPr>
          <w:sz w:val="24"/>
          <w:szCs w:val="24"/>
        </w:rPr>
        <w:t>.</w:t>
      </w:r>
    </w:p>
    <w:p w:rsidR="004737AB" w:rsidRDefault="004737AB" w:rsidP="004737AB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ab/>
      </w:r>
      <w:r w:rsidR="00DC0CF9">
        <w:rPr>
          <w:sz w:val="24"/>
          <w:szCs w:val="24"/>
        </w:rPr>
        <w:t>Fred r</w:t>
      </w:r>
      <w:r>
        <w:rPr>
          <w:sz w:val="24"/>
          <w:szCs w:val="24"/>
        </w:rPr>
        <w:t xml:space="preserve">eceived the Ed Yost Master Pilot Award for 40 Years of safe </w:t>
      </w:r>
      <w:r w:rsidR="00011700">
        <w:rPr>
          <w:sz w:val="24"/>
          <w:szCs w:val="24"/>
        </w:rPr>
        <w:t xml:space="preserve">flying </w:t>
      </w:r>
      <w:r>
        <w:rPr>
          <w:sz w:val="24"/>
          <w:szCs w:val="24"/>
        </w:rPr>
        <w:t xml:space="preserve">in 2017 and received the Shields Trauger Award from the Balloon Federation of America at the Annual Meeting in Albuquerque in October 2018. </w:t>
      </w:r>
    </w:p>
    <w:p w:rsidR="004737AB" w:rsidRDefault="004737AB" w:rsidP="004737AB">
      <w:pPr>
        <w:pStyle w:val="NoSpacing"/>
        <w:rPr>
          <w:sz w:val="24"/>
          <w:szCs w:val="24"/>
        </w:rPr>
      </w:pPr>
    </w:p>
    <w:p w:rsidR="004737AB" w:rsidRDefault="004737AB" w:rsidP="00BC5BF7">
      <w:pPr>
        <w:pStyle w:val="NoSpacing"/>
        <w:jc w:val="center"/>
        <w:rPr>
          <w:sz w:val="24"/>
          <w:szCs w:val="24"/>
        </w:rPr>
      </w:pPr>
      <w:r>
        <w:rPr>
          <w:noProof/>
        </w:rPr>
        <w:drawing>
          <wp:inline distT="0" distB="0" distL="0" distR="0" wp14:anchorId="3B23EADD" wp14:editId="6BF5F4CD">
            <wp:extent cx="1909688" cy="2286000"/>
            <wp:effectExtent l="0" t="0" r="0" b="0"/>
            <wp:docPr id="3" name="Picture 3" descr="Dinkle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inkler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9688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737AB" w:rsidRDefault="004737AB" w:rsidP="004737AB">
      <w:pPr>
        <w:pStyle w:val="NoSpacing"/>
        <w:rPr>
          <w:sz w:val="24"/>
          <w:szCs w:val="24"/>
        </w:rPr>
      </w:pPr>
    </w:p>
    <w:p w:rsidR="00DC0CF9" w:rsidRDefault="00DC0CF9" w:rsidP="00BC5BF7">
      <w:pPr>
        <w:pStyle w:val="NoSpacing"/>
        <w:jc w:val="center"/>
        <w:rPr>
          <w:b/>
          <w:sz w:val="24"/>
          <w:szCs w:val="24"/>
        </w:rPr>
      </w:pPr>
    </w:p>
    <w:p w:rsidR="00DC0CF9" w:rsidRDefault="00DC0CF9" w:rsidP="00BC5BF7">
      <w:pPr>
        <w:pStyle w:val="NoSpacing"/>
        <w:jc w:val="center"/>
        <w:rPr>
          <w:b/>
          <w:sz w:val="24"/>
          <w:szCs w:val="24"/>
        </w:rPr>
      </w:pPr>
    </w:p>
    <w:p w:rsidR="004737AB" w:rsidRPr="00BC5BF7" w:rsidRDefault="004737AB" w:rsidP="00BC5BF7">
      <w:pPr>
        <w:pStyle w:val="NoSpacing"/>
        <w:jc w:val="center"/>
        <w:rPr>
          <w:b/>
          <w:sz w:val="24"/>
          <w:szCs w:val="24"/>
        </w:rPr>
      </w:pPr>
      <w:r w:rsidRPr="00BC5BF7">
        <w:rPr>
          <w:b/>
          <w:sz w:val="24"/>
          <w:szCs w:val="24"/>
        </w:rPr>
        <w:t>See the nomination letter for the Shields Trauger Award on the following page.</w:t>
      </w:r>
    </w:p>
    <w:p w:rsidR="004737AB" w:rsidRDefault="004737AB" w:rsidP="004737AB">
      <w:pPr>
        <w:pStyle w:val="NoSpacing"/>
        <w:rPr>
          <w:sz w:val="24"/>
          <w:szCs w:val="24"/>
        </w:rPr>
      </w:pPr>
    </w:p>
    <w:p w:rsidR="00BC5BF7" w:rsidRDefault="00BC5BF7" w:rsidP="004737AB">
      <w:pPr>
        <w:pStyle w:val="NoSpacing"/>
        <w:rPr>
          <w:sz w:val="24"/>
          <w:szCs w:val="24"/>
        </w:rPr>
      </w:pPr>
    </w:p>
    <w:p w:rsidR="00BC5BF7" w:rsidRDefault="00BC5BF7" w:rsidP="004737AB">
      <w:pPr>
        <w:pStyle w:val="NoSpacing"/>
        <w:rPr>
          <w:sz w:val="24"/>
          <w:szCs w:val="24"/>
        </w:rPr>
      </w:pPr>
    </w:p>
    <w:p w:rsidR="00BC5BF7" w:rsidRDefault="00BC5BF7" w:rsidP="004737AB">
      <w:pPr>
        <w:pStyle w:val="NoSpacing"/>
        <w:rPr>
          <w:sz w:val="24"/>
          <w:szCs w:val="24"/>
        </w:rPr>
      </w:pPr>
    </w:p>
    <w:p w:rsidR="00BC5BF7" w:rsidRDefault="00BC5BF7" w:rsidP="004737AB">
      <w:pPr>
        <w:pStyle w:val="NoSpacing"/>
        <w:rPr>
          <w:sz w:val="24"/>
          <w:szCs w:val="24"/>
        </w:rPr>
      </w:pPr>
    </w:p>
    <w:p w:rsidR="00BC5BF7" w:rsidRDefault="00BC5BF7" w:rsidP="004737AB">
      <w:pPr>
        <w:pStyle w:val="NoSpacing"/>
        <w:rPr>
          <w:sz w:val="24"/>
          <w:szCs w:val="24"/>
        </w:rPr>
      </w:pPr>
    </w:p>
    <w:p w:rsidR="00BC5BF7" w:rsidRDefault="00BC5BF7" w:rsidP="004737AB">
      <w:pPr>
        <w:pStyle w:val="NoSpacing"/>
        <w:rPr>
          <w:sz w:val="24"/>
          <w:szCs w:val="24"/>
        </w:rPr>
      </w:pPr>
    </w:p>
    <w:p w:rsidR="00BC5BF7" w:rsidRDefault="00DC0CF9" w:rsidP="00DC0CF9">
      <w:pPr>
        <w:pStyle w:val="NoSpacing"/>
        <w:jc w:val="center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6000656" cy="7772400"/>
            <wp:effectExtent l="0" t="0" r="635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inkler.ShieldsTrauger.1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00656" cy="777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737AB" w:rsidRDefault="004737AB" w:rsidP="004737AB">
      <w:pPr>
        <w:pStyle w:val="NoSpacing"/>
        <w:rPr>
          <w:sz w:val="24"/>
          <w:szCs w:val="24"/>
        </w:rPr>
      </w:pPr>
    </w:p>
    <w:p w:rsidR="004737AB" w:rsidRDefault="004737AB" w:rsidP="004737AB">
      <w:pPr>
        <w:pStyle w:val="NoSpacing"/>
        <w:rPr>
          <w:sz w:val="24"/>
          <w:szCs w:val="24"/>
        </w:rPr>
      </w:pPr>
    </w:p>
    <w:p w:rsidR="004737AB" w:rsidRPr="004737AB" w:rsidRDefault="00DC0CF9" w:rsidP="00DC0CF9">
      <w:pPr>
        <w:pStyle w:val="NoSpacing"/>
        <w:jc w:val="center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6020695" cy="777240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inkler.ShieldsTrauger.2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20695" cy="777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737AB" w:rsidRPr="004737AB">
      <w:footerReference w:type="defaul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1098" w:rsidRDefault="00431098" w:rsidP="00011700">
      <w:pPr>
        <w:spacing w:after="0" w:line="240" w:lineRule="auto"/>
      </w:pPr>
      <w:r>
        <w:separator/>
      </w:r>
    </w:p>
  </w:endnote>
  <w:endnote w:type="continuationSeparator" w:id="0">
    <w:p w:rsidR="00431098" w:rsidRDefault="00431098" w:rsidP="000117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1700" w:rsidRDefault="00011700">
    <w:pPr>
      <w:pStyle w:val="Footer"/>
    </w:pPr>
    <w:r>
      <w:t>11/13/2018 JAT</w:t>
    </w:r>
  </w:p>
  <w:p w:rsidR="00011700" w:rsidRDefault="0001170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1098" w:rsidRDefault="00431098" w:rsidP="00011700">
      <w:pPr>
        <w:spacing w:after="0" w:line="240" w:lineRule="auto"/>
      </w:pPr>
      <w:r>
        <w:separator/>
      </w:r>
    </w:p>
  </w:footnote>
  <w:footnote w:type="continuationSeparator" w:id="0">
    <w:p w:rsidR="00431098" w:rsidRDefault="00431098" w:rsidP="0001170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37AB"/>
    <w:rsid w:val="00011700"/>
    <w:rsid w:val="000A6ED1"/>
    <w:rsid w:val="002B7F22"/>
    <w:rsid w:val="00431098"/>
    <w:rsid w:val="004737AB"/>
    <w:rsid w:val="006B307A"/>
    <w:rsid w:val="008963FF"/>
    <w:rsid w:val="009D171E"/>
    <w:rsid w:val="00A0121C"/>
    <w:rsid w:val="00AE5F02"/>
    <w:rsid w:val="00B516EC"/>
    <w:rsid w:val="00BC5BF7"/>
    <w:rsid w:val="00D94091"/>
    <w:rsid w:val="00DB4D53"/>
    <w:rsid w:val="00DC0C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37A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737AB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737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737A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01170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11700"/>
  </w:style>
  <w:style w:type="paragraph" w:styleId="Footer">
    <w:name w:val="footer"/>
    <w:basedOn w:val="Normal"/>
    <w:link w:val="FooterChar"/>
    <w:uiPriority w:val="99"/>
    <w:unhideWhenUsed/>
    <w:rsid w:val="0001170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1170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37A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737AB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737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737A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01170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11700"/>
  </w:style>
  <w:style w:type="paragraph" w:styleId="Footer">
    <w:name w:val="footer"/>
    <w:basedOn w:val="Normal"/>
    <w:link w:val="FooterChar"/>
    <w:uiPriority w:val="99"/>
    <w:unhideWhenUsed/>
    <w:rsid w:val="0001170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1170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4.jpg"/><Relationship Id="rId4" Type="http://schemas.openxmlformats.org/officeDocument/2006/relationships/webSettings" Target="webSettings.xml"/><Relationship Id="rId9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3</Pages>
  <Words>165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1110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Jim Thompson</dc:creator>
  <cp:lastModifiedBy>Jim Thompson</cp:lastModifiedBy>
  <cp:revision>2</cp:revision>
  <dcterms:created xsi:type="dcterms:W3CDTF">2018-11-13T20:16:00Z</dcterms:created>
  <dcterms:modified xsi:type="dcterms:W3CDTF">2018-11-15T13:04:00Z</dcterms:modified>
</cp:coreProperties>
</file>